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AE9" w:rsidRPr="00772AE9" w:rsidRDefault="00772AE9" w:rsidP="00772AE9">
      <w:pPr>
        <w:pStyle w:val="Header"/>
        <w:tabs>
          <w:tab w:val="right" w:pos="9639"/>
        </w:tabs>
        <w:rPr>
          <w:rFonts w:cs="Arial"/>
          <w:b/>
          <w:bCs/>
          <w:sz w:val="22"/>
        </w:rPr>
      </w:pPr>
      <w:r w:rsidRPr="00772AE9">
        <w:rPr>
          <w:rFonts w:cs="Arial"/>
          <w:b/>
          <w:bCs/>
          <w:sz w:val="22"/>
        </w:rPr>
        <w:t>3GPP TSG SA WG3 (Security) Meeting #83</w:t>
      </w:r>
      <w:r w:rsidRPr="00772AE9">
        <w:rPr>
          <w:rFonts w:cs="Arial"/>
          <w:b/>
          <w:bCs/>
          <w:sz w:val="22"/>
        </w:rPr>
        <w:tab/>
      </w:r>
      <w:r w:rsidRPr="00772AE9">
        <w:rPr>
          <w:rFonts w:cs="Arial"/>
          <w:b/>
          <w:bCs/>
          <w:sz w:val="22"/>
        </w:rPr>
        <w:tab/>
        <w:t>S3-1606</w:t>
      </w:r>
      <w:r>
        <w:rPr>
          <w:rFonts w:cs="Arial"/>
          <w:b/>
          <w:bCs/>
          <w:sz w:val="22"/>
        </w:rPr>
        <w:t>9</w:t>
      </w:r>
      <w:r w:rsidRPr="00772AE9">
        <w:rPr>
          <w:rFonts w:cs="Arial"/>
          <w:b/>
          <w:bCs/>
          <w:sz w:val="22"/>
        </w:rPr>
        <w:t>7</w:t>
      </w:r>
    </w:p>
    <w:p w:rsidR="00772AE9" w:rsidRDefault="00772AE9" w:rsidP="00772AE9">
      <w:pPr>
        <w:pStyle w:val="Header"/>
        <w:tabs>
          <w:tab w:val="right" w:pos="9639"/>
        </w:tabs>
        <w:rPr>
          <w:b/>
        </w:rPr>
      </w:pPr>
      <w:r w:rsidRPr="00772AE9">
        <w:rPr>
          <w:rFonts w:cs="Arial"/>
          <w:b/>
          <w:bCs/>
          <w:sz w:val="22"/>
        </w:rPr>
        <w:t>9-13 May 2016 San Jose de los Cabos (Mexico)</w:t>
      </w:r>
      <w:r w:rsidRPr="00772AE9">
        <w:rPr>
          <w:rFonts w:cs="Arial"/>
          <w:b/>
          <w:bCs/>
          <w:sz w:val="22"/>
        </w:rPr>
        <w:tab/>
      </w:r>
      <w:r w:rsidRPr="00F83CB8">
        <w:rPr>
          <w:rFonts w:cs="Arial"/>
          <w:b/>
          <w:sz w:val="24"/>
        </w:rPr>
        <w:tab/>
      </w:r>
    </w:p>
    <w:p w:rsidR="00772AE9" w:rsidRDefault="00772AE9" w:rsidP="00772AE9">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NGMN</w:t>
      </w:r>
    </w:p>
    <w:p w:rsidR="00772AE9" w:rsidRPr="00A16F12" w:rsidRDefault="00772AE9" w:rsidP="00772AE9">
      <w:pPr>
        <w:spacing w:after="60"/>
        <w:ind w:left="1985" w:hanging="1985"/>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847F80">
        <w:rPr>
          <w:rFonts w:ascii="Arial" w:hAnsi="Arial" w:cs="Arial"/>
          <w:bCs/>
          <w:sz w:val="24"/>
          <w:szCs w:val="24"/>
          <w:lang w:val="en-GB" w:eastAsia="zh-CN"/>
        </w:rPr>
        <w:t xml:space="preserve">5G </w:t>
      </w:r>
      <w:r>
        <w:rPr>
          <w:rFonts w:ascii="Arial" w:hAnsi="Arial" w:cs="Arial"/>
          <w:bCs/>
          <w:sz w:val="24"/>
          <w:szCs w:val="24"/>
          <w:lang w:val="en-GB" w:eastAsia="zh-CN"/>
        </w:rPr>
        <w:t>S</w:t>
      </w:r>
      <w:r w:rsidRPr="00847F80">
        <w:rPr>
          <w:rFonts w:ascii="Arial" w:hAnsi="Arial" w:cs="Arial"/>
          <w:bCs/>
          <w:sz w:val="24"/>
          <w:szCs w:val="24"/>
          <w:lang w:val="en-GB" w:eastAsia="zh-CN"/>
        </w:rPr>
        <w:t xml:space="preserve">ecurity </w:t>
      </w:r>
      <w:r>
        <w:rPr>
          <w:rFonts w:ascii="Arial" w:hAnsi="Arial" w:cs="Arial"/>
          <w:bCs/>
          <w:sz w:val="24"/>
          <w:szCs w:val="24"/>
          <w:lang w:val="en-GB" w:eastAsia="zh-CN"/>
        </w:rPr>
        <w:t>R</w:t>
      </w:r>
      <w:r w:rsidRPr="00847F80">
        <w:rPr>
          <w:rFonts w:ascii="Arial" w:hAnsi="Arial" w:cs="Arial"/>
          <w:bCs/>
          <w:sz w:val="24"/>
          <w:szCs w:val="24"/>
          <w:lang w:val="en-GB" w:eastAsia="zh-CN"/>
        </w:rPr>
        <w:t>ecommendations</w:t>
      </w:r>
      <w:r>
        <w:rPr>
          <w:rFonts w:ascii="Arial" w:hAnsi="Arial" w:cs="Arial"/>
          <w:bCs/>
          <w:sz w:val="24"/>
          <w:szCs w:val="24"/>
          <w:lang w:val="en-GB" w:eastAsia="zh-CN"/>
        </w:rPr>
        <w:t xml:space="preserve"> </w:t>
      </w:r>
      <w:r w:rsidRPr="00847F80">
        <w:rPr>
          <w:rFonts w:ascii="Arial" w:hAnsi="Arial" w:cs="Arial"/>
          <w:bCs/>
          <w:sz w:val="24"/>
          <w:szCs w:val="24"/>
          <w:lang w:val="en-GB" w:eastAsia="zh-CN"/>
        </w:rPr>
        <w:t>Package #2 : Network Slicing</w:t>
      </w:r>
      <w:r>
        <w:rPr>
          <w:rFonts w:ascii="Arial" w:hAnsi="Arial" w:cs="Arial"/>
          <w:b/>
          <w:sz w:val="22"/>
          <w:szCs w:val="22"/>
        </w:rPr>
        <w:t>.</w:t>
      </w:r>
    </w:p>
    <w:p w:rsidR="00772AE9" w:rsidRDefault="00772AE9" w:rsidP="00772AE9">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C74B2" w:rsidTr="00E505D5">
        <w:tc>
          <w:tcPr>
            <w:tcW w:w="9747" w:type="dxa"/>
          </w:tcPr>
          <w:p w:rsidR="00214FC1" w:rsidRPr="00F10C53" w:rsidRDefault="00214FC1" w:rsidP="00847F80">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#2 : Network Slicing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772AE9" w:rsidRDefault="00214FC1" w:rsidP="007617F5">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772AE9">
              <w:rPr>
                <w:rFonts w:ascii="Arial" w:eastAsia="Batang" w:hAnsi="Arial" w:cs="Arial"/>
                <w:b/>
                <w:bCs/>
                <w:color w:val="000000"/>
                <w:sz w:val="24"/>
                <w:szCs w:val="24"/>
                <w:lang w:val="fr-FR" w:eastAsia="ko-KR"/>
              </w:rPr>
              <w:t>To:</w:t>
            </w:r>
            <w:r w:rsidR="00715956" w:rsidRPr="00772AE9">
              <w:rPr>
                <w:rFonts w:ascii="Arial" w:eastAsia="Batang" w:hAnsi="Arial" w:cs="Arial"/>
                <w:b/>
                <w:bCs/>
                <w:color w:val="000000"/>
                <w:sz w:val="24"/>
                <w:szCs w:val="24"/>
                <w:lang w:val="fr-FR" w:eastAsia="ko-KR"/>
              </w:rPr>
              <w:t xml:space="preserve"> </w:t>
            </w:r>
            <w:r w:rsidR="003C74B2" w:rsidRPr="00772AE9">
              <w:rPr>
                <w:rFonts w:ascii="Arial" w:hAnsi="Arial" w:cs="Arial"/>
                <w:color w:val="000000"/>
                <w:sz w:val="24"/>
                <w:szCs w:val="24"/>
                <w:lang w:val="fr-FR" w:eastAsia="zh-CN"/>
              </w:rPr>
              <w:t xml:space="preserve">3GPP SA3   </w:t>
            </w:r>
            <w:bookmarkStart w:id="0" w:name="_GoBack"/>
            <w:bookmarkEnd w:id="0"/>
            <w:r w:rsidR="003C74B2" w:rsidRPr="00772AE9">
              <w:rPr>
                <w:rFonts w:ascii="Arial" w:hAnsi="Arial" w:cs="Arial"/>
                <w:color w:val="000000"/>
                <w:sz w:val="24"/>
                <w:szCs w:val="24"/>
                <w:lang w:val="fr-FR" w:eastAsia="zh-CN"/>
              </w:rPr>
              <w:t>CC:</w:t>
            </w:r>
            <w:r w:rsidR="007617F5" w:rsidRPr="00772AE9">
              <w:rPr>
                <w:rFonts w:ascii="Arial" w:hAnsi="Arial" w:cs="Arial"/>
                <w:color w:val="000000"/>
                <w:sz w:val="24"/>
                <w:szCs w:val="24"/>
                <w:lang w:val="fr-FR" w:eastAsia="zh-CN"/>
              </w:rPr>
              <w:t>SA</w:t>
            </w:r>
            <w:r w:rsidR="003C74B2" w:rsidRPr="00772AE9">
              <w:rPr>
                <w:rFonts w:ascii="Arial" w:hAnsi="Arial" w:cs="Arial"/>
                <w:color w:val="000000"/>
                <w:sz w:val="24"/>
                <w:szCs w:val="24"/>
                <w:lang w:val="fr-FR" w:eastAsia="zh-CN"/>
              </w:rPr>
              <w:t>2</w:t>
            </w:r>
          </w:p>
        </w:tc>
        <w:tc>
          <w:tcPr>
            <w:tcW w:w="7587" w:type="dxa"/>
          </w:tcPr>
          <w:p w:rsidR="00214FC1" w:rsidRPr="00772AE9" w:rsidRDefault="00214FC1" w:rsidP="00A87636">
            <w:pPr>
              <w:spacing w:after="60"/>
              <w:rPr>
                <w:rFonts w:ascii="Arial" w:eastAsia="Batang" w:hAnsi="Arial" w:cs="Arial"/>
                <w:color w:val="000000"/>
                <w:sz w:val="24"/>
                <w:szCs w:val="24"/>
                <w:lang w:val="fr-FR" w:eastAsia="ko-KR"/>
              </w:rPr>
            </w:pPr>
          </w:p>
        </w:tc>
      </w:tr>
      <w:tr w:rsidR="00214FC1" w:rsidRPr="003C74B2" w:rsidTr="00E505D5">
        <w:tc>
          <w:tcPr>
            <w:tcW w:w="9747" w:type="dxa"/>
          </w:tcPr>
          <w:p w:rsidR="00214FC1" w:rsidRPr="00772AE9" w:rsidRDefault="00214FC1" w:rsidP="00131586">
            <w:pPr>
              <w:spacing w:after="60"/>
              <w:rPr>
                <w:rFonts w:ascii="Arial" w:hAnsi="Arial" w:cs="Arial"/>
                <w:color w:val="000000"/>
                <w:sz w:val="24"/>
                <w:szCs w:val="24"/>
                <w:lang w:val="fr-FR" w:eastAsia="zh-CN"/>
              </w:rPr>
            </w:pPr>
          </w:p>
        </w:tc>
        <w:tc>
          <w:tcPr>
            <w:tcW w:w="7587" w:type="dxa"/>
          </w:tcPr>
          <w:p w:rsidR="008E770D" w:rsidRPr="00772AE9"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772AE9">
              <w:rPr>
                <w:rFonts w:ascii="Arial" w:hAnsi="Arial" w:cs="Arial"/>
                <w:color w:val="000000"/>
                <w:sz w:val="24"/>
                <w:szCs w:val="24"/>
                <w:lang w:val="fr-FR" w:eastAsia="zh-CN"/>
              </w:rPr>
              <w:t xml:space="preserve"> </w:t>
            </w:r>
            <w:r w:rsidRPr="00772AE9">
              <w:rPr>
                <w:rFonts w:ascii="Verdana" w:eastAsia="Times New Roman" w:hAnsi="Verdana"/>
                <w:color w:val="0000FF"/>
                <w:lang w:val="fr-FR"/>
              </w:rPr>
              <w:t> </w:t>
            </w:r>
          </w:p>
          <w:p w:rsidR="008E770D" w:rsidRPr="00772AE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BB3A1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B3A19">
              <w:rPr>
                <w:rFonts w:ascii="Arial" w:hAnsi="Arial" w:cs="Arial"/>
                <w:bCs/>
                <w:sz w:val="24"/>
                <w:szCs w:val="24"/>
                <w:lang w:val="en-GB" w:eastAsia="zh-CN"/>
              </w:rPr>
              <w:t>29</w:t>
            </w:r>
            <w:r w:rsidR="00BB3A19" w:rsidRPr="00BB3A19">
              <w:rPr>
                <w:rFonts w:ascii="Arial" w:hAnsi="Arial" w:cs="Arial"/>
                <w:bCs/>
                <w:sz w:val="24"/>
                <w:szCs w:val="24"/>
                <w:vertAlign w:val="superscript"/>
                <w:lang w:val="en-GB" w:eastAsia="zh-CN"/>
              </w:rPr>
              <w:t>th</w:t>
            </w:r>
            <w:r w:rsidR="00BB3A19">
              <w:rPr>
                <w:rFonts w:ascii="Arial" w:hAnsi="Arial" w:cs="Arial"/>
                <w:bCs/>
                <w:sz w:val="24"/>
                <w:szCs w:val="24"/>
                <w:lang w:val="en-GB" w:eastAsia="zh-CN"/>
              </w:rPr>
              <w:t xml:space="preserve"> April 2016</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r w:rsidR="00847F80" w:rsidRPr="00847F80">
              <w:rPr>
                <w:rFonts w:ascii="Arial" w:hAnsi="Arial" w:cs="Arial"/>
                <w:bCs/>
                <w:color w:val="000000"/>
                <w:sz w:val="24"/>
                <w:szCs w:val="24"/>
                <w:lang w:val="en-GB" w:eastAsia="zh-CN"/>
              </w:rPr>
              <w:t>Rémy Harel</w:t>
            </w:r>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C74B2"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AB2ECA"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AB2ECA"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AB2ECA"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w:t>
      </w:r>
      <w:r w:rsidR="00956CFE" w:rsidRPr="00956CFE">
        <w:rPr>
          <w:rFonts w:ascii="Arial" w:eastAsia="Batang" w:hAnsi="Arial" w:cs="Arial"/>
          <w:color w:val="000000"/>
          <w:sz w:val="24"/>
          <w:szCs w:val="24"/>
          <w:lang w:val="en-GB" w:eastAsia="ko-KR"/>
        </w:rPr>
        <w:lastRenderedPageBreak/>
        <w:t xml:space="preserve">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is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847F80">
        <w:rPr>
          <w:rFonts w:ascii="Arial" w:hAnsi="Arial" w:cs="Arial"/>
          <w:bCs/>
          <w:sz w:val="24"/>
          <w:szCs w:val="24"/>
          <w:lang w:val="en-GB" w:eastAsia="zh-CN"/>
        </w:rPr>
        <w:t>ETSI NFV</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847F80">
        <w:rPr>
          <w:rFonts w:ascii="Arial" w:hAnsi="Arial" w:cs="Arial"/>
          <w:bCs/>
          <w:sz w:val="24"/>
          <w:szCs w:val="24"/>
          <w:lang w:val="en-GB" w:eastAsia="zh-CN"/>
        </w:rPr>
        <w:t xml:space="preserve">ETSI </w:t>
      </w:r>
      <w:r w:rsidR="00847F80" w:rsidRPr="00DD2AFF">
        <w:rPr>
          <w:rFonts w:ascii="Arial" w:hAnsi="Arial" w:cs="Arial"/>
          <w:bCs/>
          <w:sz w:val="24"/>
          <w:szCs w:val="24"/>
          <w:lang w:val="en-GB" w:eastAsia="zh-CN"/>
        </w:rPr>
        <w:t xml:space="preserve">NFV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especially for the Network Slicing concept.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10 possible threats and described those through 10 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We kindly ask ETSI NFV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that it is our intention to keep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in defining the scenarios and requirements, so as to maximize the ability of the new technologies defined by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DE0" w:rsidRDefault="00FF6DE0">
      <w:r>
        <w:separator/>
      </w:r>
    </w:p>
  </w:endnote>
  <w:endnote w:type="continuationSeparator" w:id="0">
    <w:p w:rsidR="00FF6DE0" w:rsidRDefault="00FF6D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DE0" w:rsidRDefault="00FF6DE0">
      <w:r>
        <w:separator/>
      </w:r>
    </w:p>
  </w:footnote>
  <w:footnote w:type="continuationSeparator" w:id="0">
    <w:p w:rsidR="00FF6DE0" w:rsidRDefault="00FF6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9639"/>
    </w:tblGrid>
    <w:tr w:rsidR="00772AE9" w:rsidTr="00B43A60">
      <w:trPr>
        <w:trHeight w:val="879"/>
        <w:jc w:val="center"/>
      </w:trPr>
      <w:tc>
        <w:tcPr>
          <w:tcW w:w="9639" w:type="dxa"/>
        </w:tcPr>
        <w:p w:rsidR="00772AE9" w:rsidRDefault="00772AE9">
          <w:pPr>
            <w:pStyle w:val="Header"/>
            <w:rPr>
              <w:rFonts w:ascii="Arial" w:hAnsi="Arial" w:cs="Arial"/>
              <w:b/>
              <w:color w:val="FF0000"/>
              <w:lang w:val="en-GB"/>
            </w:rPr>
          </w:pPr>
        </w:p>
      </w:tc>
    </w:tr>
  </w:tbl>
  <w:p w:rsidR="009503B6" w:rsidRDefault="009503B6" w:rsidP="00772AE9">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2AE9"/>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2ECA"/>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A87"/>
    <w:rsid w:val="00BC6192"/>
    <w:rsid w:val="00BE1999"/>
    <w:rsid w:val="00BF25B9"/>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52290"/>
    <w:rsid w:val="00F62B20"/>
    <w:rsid w:val="00F66187"/>
    <w:rsid w:val="00F669A8"/>
    <w:rsid w:val="00FB304D"/>
    <w:rsid w:val="00FB7BDA"/>
    <w:rsid w:val="00FC158A"/>
    <w:rsid w:val="00FF6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2ECA"/>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AB2ECA"/>
    <w:pPr>
      <w:tabs>
        <w:tab w:val="center" w:pos="4536"/>
        <w:tab w:val="right" w:pos="9072"/>
      </w:tabs>
    </w:pPr>
  </w:style>
  <w:style w:type="paragraph" w:styleId="Footer">
    <w:name w:val="footer"/>
    <w:basedOn w:val="Normal"/>
    <w:rsid w:val="00AB2ECA"/>
    <w:pPr>
      <w:tabs>
        <w:tab w:val="center" w:pos="4536"/>
        <w:tab w:val="right" w:pos="9072"/>
      </w:tabs>
    </w:pPr>
  </w:style>
  <w:style w:type="character" w:styleId="Hyperlink">
    <w:name w:val="Hyperlink"/>
    <w:rsid w:val="00AB2ECA"/>
    <w:rPr>
      <w:color w:val="0000FF"/>
      <w:u w:val="single"/>
    </w:rPr>
  </w:style>
  <w:style w:type="paragraph" w:styleId="DocumentMap">
    <w:name w:val="Document Map"/>
    <w:basedOn w:val="Normal"/>
    <w:semiHidden/>
    <w:rsid w:val="00AB2ECA"/>
    <w:pPr>
      <w:shd w:val="clear" w:color="auto" w:fill="000080"/>
    </w:pPr>
  </w:style>
  <w:style w:type="paragraph" w:styleId="BalloonText">
    <w:name w:val="Balloon Text"/>
    <w:basedOn w:val="Normal"/>
    <w:semiHidden/>
    <w:rsid w:val="00AB2ECA"/>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2AE9"/>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5AEF926-C664-4A74-985D-DB69831F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3050</Characters>
  <Application>Microsoft Office Word</Application>
  <DocSecurity>0</DocSecurity>
  <Lines>25</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3578</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11</cp:lastModifiedBy>
  <cp:revision>2</cp:revision>
  <cp:lastPrinted>2015-09-22T07:48:00Z</cp:lastPrinted>
  <dcterms:created xsi:type="dcterms:W3CDTF">2016-05-09T17:32:00Z</dcterms:created>
  <dcterms:modified xsi:type="dcterms:W3CDTF">2016-05-09T17:32:00Z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